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pacing w:val="8"/>
          <w:sz w:val="27"/>
          <w:szCs w:val="27"/>
        </w:rPr>
      </w:pPr>
      <w:bookmarkStart w:id="0" w:name="OLE_LINK1"/>
      <w:bookmarkStart w:id="1" w:name="_GoBack"/>
      <w:r>
        <w:rPr>
          <w:rStyle w:val="a4"/>
          <w:rFonts w:ascii="微软雅黑" w:eastAsia="微软雅黑" w:hAnsi="微软雅黑" w:hint="eastAsia"/>
          <w:color w:val="D20705"/>
          <w:spacing w:val="8"/>
          <w:sz w:val="26"/>
          <w:szCs w:val="26"/>
        </w:rPr>
        <w:t>关于做好来</w:t>
      </w:r>
      <w:proofErr w:type="gramStart"/>
      <w:r>
        <w:rPr>
          <w:rStyle w:val="a4"/>
          <w:rFonts w:ascii="微软雅黑" w:eastAsia="微软雅黑" w:hAnsi="微软雅黑" w:hint="eastAsia"/>
          <w:color w:val="D20705"/>
          <w:spacing w:val="8"/>
          <w:sz w:val="26"/>
          <w:szCs w:val="26"/>
        </w:rPr>
        <w:t>苍返苍人员</w:t>
      </w:r>
      <w:proofErr w:type="gramEnd"/>
      <w:r>
        <w:rPr>
          <w:rStyle w:val="a4"/>
          <w:rFonts w:ascii="微软雅黑" w:eastAsia="微软雅黑" w:hAnsi="微软雅黑" w:hint="eastAsia"/>
          <w:color w:val="D20705"/>
          <w:spacing w:val="8"/>
          <w:sz w:val="26"/>
          <w:szCs w:val="26"/>
        </w:rPr>
        <w:t>“安e居”登记的通告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（2021年7号）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为保障全县人民度过一个健康、平安的春节，根据国家及省市有关防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控政策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要求，结合我县实际，现就春运期间（2021年1月28日至3月8日）来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苍返苍人员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“安e居”登记工作通告如下：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一、登记人员范围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跨省来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苍返苍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人员、省内从事高风险职业人员(如进口冷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链食品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相关从业人员、口岸直接接触进口货物从业人员、集中隔离场所工作人员、物流从业〔外卖〕人员、超市生鲜区理货员、垃圾处理人员、公共交通司乘人员、出租车或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网约车司机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等）、既往确诊病例和已治愈无症状感染者、2个月内曾判定为密切接触者或密切接触者的密切接触者等。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</w:rPr>
        <w:t>二、登记途径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相关人员可选择任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一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申报方式在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抵苍后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12小时内做好登记报备。1.乡镇、村居（社区）报备。向乡镇、村居（社区）报备个人行程、从事工作等相关信息，由工作人员做好登记。2.网络申报。可通过“苍南发布”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微信公众号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--“安e居”进行申报，或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通过微信小</w:t>
      </w:r>
      <w:proofErr w:type="gramEnd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程序“安e居”进行申报（见下图）。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noProof/>
          <w:color w:val="000000"/>
          <w:spacing w:val="8"/>
          <w:sz w:val="27"/>
          <w:szCs w:val="27"/>
        </w:rPr>
        <w:lastRenderedPageBreak/>
        <w:drawing>
          <wp:inline distT="0" distB="0" distL="0" distR="0">
            <wp:extent cx="5274310" cy="19227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</w:p>
    <w:p w:rsidR="00E0630B" w:rsidRDefault="00E0630B" w:rsidP="00E0630B">
      <w:pPr>
        <w:pStyle w:val="a3"/>
        <w:shd w:val="clear" w:color="auto" w:fill="FFFFFF"/>
        <w:wordWrap w:val="0"/>
        <w:spacing w:before="0" w:beforeAutospacing="0" w:after="0" w:afterAutospacing="0"/>
        <w:jc w:val="right"/>
        <w:rPr>
          <w:rFonts w:ascii="微软雅黑" w:eastAsia="微软雅黑" w:hAnsi="微软雅黑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苍南县新型冠状病毒肺炎</w:t>
      </w:r>
      <w:proofErr w:type="gramStart"/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疫</w:t>
      </w:r>
      <w:proofErr w:type="gramEnd"/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情防控工作领导小组办公室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pacing w:val="8"/>
          <w:sz w:val="23"/>
          <w:szCs w:val="23"/>
        </w:rPr>
        <w:t>2021年1月28日</w:t>
      </w:r>
    </w:p>
    <w:p w:rsidR="00E0630B" w:rsidRDefault="00E0630B" w:rsidP="00E06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</w:p>
    <w:bookmarkEnd w:id="0"/>
    <w:bookmarkEnd w:id="1"/>
    <w:p w:rsidR="00C7581A" w:rsidRPr="00E0630B" w:rsidRDefault="00161819"/>
    <w:sectPr w:rsidR="00C7581A" w:rsidRPr="00E06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E3"/>
    <w:rsid w:val="000633E3"/>
    <w:rsid w:val="00161819"/>
    <w:rsid w:val="001E37D9"/>
    <w:rsid w:val="00621AC4"/>
    <w:rsid w:val="00E0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630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0630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0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xxk-yxchai</dc:creator>
  <cp:keywords/>
  <dc:description/>
  <cp:lastModifiedBy>xxk-yxchai</cp:lastModifiedBy>
  <cp:revision>4</cp:revision>
  <dcterms:created xsi:type="dcterms:W3CDTF">2021-01-29T00:51:00Z</dcterms:created>
  <dcterms:modified xsi:type="dcterms:W3CDTF">2021-01-29T00:55:00Z</dcterms:modified>
</cp:coreProperties>
</file>